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FB9D" w14:textId="4A4E4FF7" w:rsidR="00331B1B" w:rsidRPr="007425C3" w:rsidRDefault="00331B1B" w:rsidP="00FA7102">
      <w:pPr>
        <w:rPr>
          <w:b/>
          <w:bCs/>
          <w:color w:val="2F5496" w:themeColor="accent1" w:themeShade="BF"/>
          <w:sz w:val="28"/>
          <w:lang w:val="en-US"/>
        </w:rPr>
      </w:pPr>
      <w:r w:rsidRPr="007425C3">
        <w:rPr>
          <w:b/>
          <w:bCs/>
          <w:color w:val="2F5496" w:themeColor="accent1" w:themeShade="BF"/>
          <w:sz w:val="28"/>
          <w:lang w:val="en-US"/>
        </w:rPr>
        <w:t xml:space="preserve">MSc thesis </w:t>
      </w:r>
      <w:r w:rsidR="006E4102" w:rsidRPr="007425C3">
        <w:rPr>
          <w:b/>
          <w:bCs/>
          <w:color w:val="2F5496" w:themeColor="accent1" w:themeShade="BF"/>
          <w:sz w:val="28"/>
          <w:lang w:val="en-US"/>
        </w:rPr>
        <w:t>project</w:t>
      </w:r>
      <w:r w:rsidRPr="007425C3">
        <w:rPr>
          <w:b/>
          <w:bCs/>
          <w:color w:val="2F5496" w:themeColor="accent1" w:themeShade="BF"/>
          <w:sz w:val="28"/>
          <w:lang w:val="en-US"/>
        </w:rPr>
        <w:t xml:space="preserve"> at the University of Copenhagen</w:t>
      </w:r>
      <w:r w:rsidR="006E4102" w:rsidRPr="007425C3">
        <w:rPr>
          <w:b/>
          <w:bCs/>
          <w:color w:val="2F5496" w:themeColor="accent1" w:themeShade="BF"/>
          <w:sz w:val="28"/>
          <w:lang w:val="en-US"/>
        </w:rPr>
        <w:t xml:space="preserve"> to develop a </w:t>
      </w:r>
      <w:r w:rsidR="006E4102" w:rsidRPr="007425C3">
        <w:rPr>
          <w:b/>
          <w:bCs/>
          <w:color w:val="2F5496" w:themeColor="accent1" w:themeShade="BF"/>
          <w:sz w:val="28"/>
          <w:lang w:val="en-US"/>
        </w:rPr>
        <w:t>new method to screen novel RNA-protein complexes</w:t>
      </w:r>
      <w:r w:rsidR="006E4102" w:rsidRPr="007425C3">
        <w:rPr>
          <w:b/>
          <w:bCs/>
          <w:color w:val="2F5496" w:themeColor="accent1" w:themeShade="BF"/>
          <w:sz w:val="28"/>
          <w:lang w:val="en-US"/>
        </w:rPr>
        <w:t xml:space="preserve"> (RNA-decoder)</w:t>
      </w:r>
    </w:p>
    <w:p w14:paraId="0417EDB4" w14:textId="27D836AE" w:rsidR="00331B1B" w:rsidRPr="006E4102" w:rsidRDefault="00331B1B" w:rsidP="00B65A8A">
      <w:pPr>
        <w:spacing w:line="276" w:lineRule="auto"/>
        <w:rPr>
          <w:i/>
          <w:iCs/>
          <w:lang w:val="en-US"/>
        </w:rPr>
      </w:pPr>
      <w:r w:rsidRPr="006E4102">
        <w:rPr>
          <w:i/>
          <w:iCs/>
        </w:rPr>
        <w:t>Would you like to participate in the development of a new method that w</w:t>
      </w:r>
      <w:r w:rsidRPr="006E4102">
        <w:rPr>
          <w:i/>
          <w:iCs/>
          <w:lang w:val="en-US"/>
        </w:rPr>
        <w:t>ill allow answering numerous biological problems? Are you interested in uncovering the non-coding genome? If you like challenges, this is your opportunity!</w:t>
      </w:r>
      <w:r w:rsidRPr="006E4102">
        <w:rPr>
          <w:i/>
          <w:iCs/>
          <w:lang w:val="en-US"/>
        </w:rPr>
        <w:t xml:space="preserve"> </w:t>
      </w:r>
    </w:p>
    <w:p w14:paraId="45ECDD69" w14:textId="3EA0F400" w:rsidR="008F1156" w:rsidRDefault="008F1156" w:rsidP="00B65A8A">
      <w:pPr>
        <w:spacing w:line="276" w:lineRule="auto"/>
        <w:rPr>
          <w:lang w:val="en-US"/>
        </w:rPr>
      </w:pPr>
      <w:r w:rsidRPr="006E4102">
        <w:rPr>
          <w:rFonts w:cstheme="minorHAnsi"/>
          <w:b/>
          <w:u w:val="single"/>
          <w:lang w:val="en"/>
        </w:rPr>
        <w:t>Background:</w:t>
      </w:r>
      <w:r w:rsidRPr="008F1156">
        <w:rPr>
          <w:rFonts w:cstheme="minorHAnsi"/>
          <w:b/>
          <w:lang w:val="en"/>
        </w:rPr>
        <w:t xml:space="preserve"> </w:t>
      </w:r>
      <w:r w:rsidR="00596E94" w:rsidRPr="00157C78">
        <w:rPr>
          <w:rFonts w:cstheme="minorHAnsi"/>
          <w:lang w:val="en"/>
        </w:rPr>
        <w:t xml:space="preserve">The minority of eukaryotic DNA codes for proteins. </w:t>
      </w:r>
      <w:r w:rsidR="00DC4BEA" w:rsidRPr="00157C78">
        <w:rPr>
          <w:rFonts w:cstheme="minorHAnsi"/>
          <w:lang w:val="en"/>
        </w:rPr>
        <w:t>Desp</w:t>
      </w:r>
      <w:bookmarkStart w:id="0" w:name="_GoBack"/>
      <w:bookmarkEnd w:id="0"/>
      <w:r w:rsidR="00DC4BEA" w:rsidRPr="00157C78">
        <w:rPr>
          <w:rFonts w:cstheme="minorHAnsi"/>
          <w:lang w:val="en"/>
        </w:rPr>
        <w:t>ite</w:t>
      </w:r>
      <w:r w:rsidR="00596E94" w:rsidRPr="00157C78">
        <w:rPr>
          <w:rFonts w:cstheme="minorHAnsi"/>
          <w:lang w:val="en"/>
        </w:rPr>
        <w:t xml:space="preserve"> this, non-coding DNA regions are also actively transcribed by RNA polymerase II</w:t>
      </w:r>
      <w:r w:rsidR="00596E94">
        <w:rPr>
          <w:rFonts w:cstheme="minorHAnsi"/>
          <w:lang w:val="en"/>
        </w:rPr>
        <w:t xml:space="preserve"> </w:t>
      </w:r>
      <w:r w:rsidR="00596E94" w:rsidRPr="00157C78">
        <w:rPr>
          <w:rFonts w:cstheme="minorHAnsi"/>
          <w:lang w:val="en"/>
        </w:rPr>
        <w:t>into long non-coding RNAs (lncRNA)</w:t>
      </w:r>
      <w:r w:rsidR="00596E94">
        <w:rPr>
          <w:rFonts w:cstheme="minorHAnsi"/>
          <w:lang w:val="en"/>
        </w:rPr>
        <w:t xml:space="preserve">. </w:t>
      </w:r>
      <w:r w:rsidR="00596E94" w:rsidRPr="00E16F46">
        <w:rPr>
          <w:lang w:val="en-US"/>
        </w:rPr>
        <w:t xml:space="preserve">Knowledge </w:t>
      </w:r>
      <w:r w:rsidR="00596E94">
        <w:rPr>
          <w:lang w:val="en-US"/>
        </w:rPr>
        <w:t>about</w:t>
      </w:r>
      <w:r w:rsidR="00596E94" w:rsidRPr="00E16F46">
        <w:rPr>
          <w:lang w:val="en-US"/>
        </w:rPr>
        <w:t xml:space="preserve"> the regulatory function of </w:t>
      </w:r>
      <w:r w:rsidR="00596E94">
        <w:rPr>
          <w:lang w:val="en-US"/>
        </w:rPr>
        <w:t>lncRNA tra</w:t>
      </w:r>
      <w:r w:rsidR="00DC4BEA">
        <w:rPr>
          <w:lang w:val="en-US"/>
        </w:rPr>
        <w:t>nscripts</w:t>
      </w:r>
      <w:r w:rsidR="00596E94">
        <w:rPr>
          <w:lang w:val="en-US"/>
        </w:rPr>
        <w:t xml:space="preserve"> </w:t>
      </w:r>
      <w:r w:rsidR="00596E94" w:rsidRPr="00E16F46">
        <w:rPr>
          <w:lang w:val="en-US"/>
        </w:rPr>
        <w:t xml:space="preserve">is still limited. </w:t>
      </w:r>
      <w:r w:rsidR="00861CF6">
        <w:rPr>
          <w:lang w:val="en-US"/>
        </w:rPr>
        <w:t>T</w:t>
      </w:r>
      <w:r w:rsidR="00AA20EA">
        <w:rPr>
          <w:lang w:val="en-US"/>
        </w:rPr>
        <w:t xml:space="preserve">hese </w:t>
      </w:r>
      <w:r w:rsidR="001A641B">
        <w:rPr>
          <w:lang w:val="en-US"/>
        </w:rPr>
        <w:t>transcripts form</w:t>
      </w:r>
      <w:r w:rsidR="00AA20EA">
        <w:rPr>
          <w:lang w:val="en-US"/>
        </w:rPr>
        <w:t xml:space="preserve"> protein-RNA complexes to modulate different activities, such as epigenetic regulation or nuclear organization. </w:t>
      </w:r>
      <w:r w:rsidR="006C463C">
        <w:rPr>
          <w:lang w:val="en-US"/>
        </w:rPr>
        <w:t>H</w:t>
      </w:r>
      <w:r w:rsidR="006C463C" w:rsidRPr="006C463C">
        <w:rPr>
          <w:lang w:val="en-US"/>
        </w:rPr>
        <w:t xml:space="preserve">owever, </w:t>
      </w:r>
      <w:r w:rsidR="006C463C">
        <w:rPr>
          <w:lang w:val="en-US"/>
        </w:rPr>
        <w:t>screening</w:t>
      </w:r>
      <w:r w:rsidR="006C463C" w:rsidRPr="006C463C">
        <w:rPr>
          <w:lang w:val="en-US"/>
        </w:rPr>
        <w:t xml:space="preserve"> which proteins are bound to a specific RNA transcript (</w:t>
      </w:r>
      <w:r>
        <w:rPr>
          <w:lang w:val="en-US"/>
        </w:rPr>
        <w:t xml:space="preserve">whether </w:t>
      </w:r>
      <w:r w:rsidR="006C463C" w:rsidRPr="006C463C">
        <w:rPr>
          <w:lang w:val="en-US"/>
        </w:rPr>
        <w:t>coding</w:t>
      </w:r>
      <w:r>
        <w:rPr>
          <w:lang w:val="en-US"/>
        </w:rPr>
        <w:t xml:space="preserve"> mRNA</w:t>
      </w:r>
      <w:r w:rsidR="006C463C" w:rsidRPr="006C463C">
        <w:rPr>
          <w:lang w:val="en-US"/>
        </w:rPr>
        <w:t xml:space="preserve"> or </w:t>
      </w:r>
      <w:r w:rsidR="001A641B">
        <w:rPr>
          <w:lang w:val="en-US"/>
        </w:rPr>
        <w:t>lncRNA</w:t>
      </w:r>
      <w:r w:rsidR="006C463C" w:rsidRPr="006C463C">
        <w:rPr>
          <w:lang w:val="en-US"/>
        </w:rPr>
        <w:t>) is challenging.</w:t>
      </w:r>
      <w:r w:rsidRPr="008F1156">
        <w:rPr>
          <w:lang w:val="en-US"/>
        </w:rPr>
        <w:t xml:space="preserve"> </w:t>
      </w:r>
    </w:p>
    <w:p w14:paraId="36473354" w14:textId="4690CE91" w:rsidR="008F1156" w:rsidRDefault="008F1156" w:rsidP="00B65A8A">
      <w:pPr>
        <w:spacing w:line="276" w:lineRule="auto"/>
        <w:rPr>
          <w:lang w:val="en-US"/>
        </w:rPr>
      </w:pPr>
      <w:r w:rsidRPr="006E4102">
        <w:rPr>
          <w:b/>
          <w:u w:val="single"/>
          <w:lang w:val="en-US"/>
        </w:rPr>
        <w:t>Aim:</w:t>
      </w:r>
      <w:r>
        <w:rPr>
          <w:lang w:val="en-US"/>
        </w:rPr>
        <w:t xml:space="preserve"> In th</w:t>
      </w:r>
      <w:r w:rsidRPr="006C6911">
        <w:rPr>
          <w:lang w:val="en-US"/>
        </w:rPr>
        <w:t>is project</w:t>
      </w:r>
      <w:r>
        <w:rPr>
          <w:lang w:val="en-US"/>
        </w:rPr>
        <w:t xml:space="preserve"> you will</w:t>
      </w:r>
      <w:r w:rsidRPr="006C6911">
        <w:rPr>
          <w:lang w:val="en-US"/>
        </w:rPr>
        <w:t xml:space="preserve"> focus </w:t>
      </w:r>
      <w:r>
        <w:rPr>
          <w:lang w:val="en-US"/>
        </w:rPr>
        <w:t>in</w:t>
      </w:r>
      <w:r w:rsidRPr="006C6911">
        <w:rPr>
          <w:lang w:val="en-US"/>
        </w:rPr>
        <w:t xml:space="preserve"> develop</w:t>
      </w:r>
      <w:r>
        <w:rPr>
          <w:lang w:val="en-US"/>
        </w:rPr>
        <w:t xml:space="preserve">ing </w:t>
      </w:r>
      <w:r w:rsidRPr="006C6911">
        <w:rPr>
          <w:lang w:val="en-US"/>
        </w:rPr>
        <w:t>a promising new method to screen novel RNA-protein complexes</w:t>
      </w:r>
      <w:r>
        <w:rPr>
          <w:lang w:val="en-US"/>
        </w:rPr>
        <w:t>.</w:t>
      </w:r>
      <w:r w:rsidRPr="006C6911">
        <w:rPr>
          <w:lang w:val="en-US"/>
        </w:rPr>
        <w:t xml:space="preserve"> </w:t>
      </w:r>
      <w:r>
        <w:rPr>
          <w:lang w:val="en-US"/>
        </w:rPr>
        <w:t xml:space="preserve">Through </w:t>
      </w:r>
      <w:r>
        <w:rPr>
          <w:lang w:val="en-US"/>
        </w:rPr>
        <w:t>the</w:t>
      </w:r>
      <w:r>
        <w:rPr>
          <w:lang w:val="en-US"/>
        </w:rPr>
        <w:t xml:space="preserve"> application</w:t>
      </w:r>
      <w:r>
        <w:rPr>
          <w:lang w:val="en-US"/>
        </w:rPr>
        <w:t xml:space="preserve"> of the developed method</w:t>
      </w:r>
      <w:r w:rsidR="00B65A8A"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you</w:t>
      </w:r>
      <w:r w:rsidRPr="006C6911">
        <w:rPr>
          <w:lang w:val="en-US"/>
        </w:rPr>
        <w:t xml:space="preserve"> will be able to uncover the functional differences between RNA-protein complexes in</w:t>
      </w:r>
      <w:r>
        <w:rPr>
          <w:lang w:val="en-US"/>
        </w:rPr>
        <w:t xml:space="preserve"> </w:t>
      </w:r>
      <w:r w:rsidRPr="006C6911">
        <w:rPr>
          <w:lang w:val="en-US"/>
        </w:rPr>
        <w:t>coding and lncRNA transcript</w:t>
      </w:r>
      <w:r>
        <w:rPr>
          <w:lang w:val="en-US"/>
        </w:rPr>
        <w:t>s and study how the protein composition changes as cells are exposed to different conditions</w:t>
      </w:r>
      <w:r w:rsidRPr="006C6911">
        <w:rPr>
          <w:lang w:val="en-US"/>
        </w:rPr>
        <w:t>.</w:t>
      </w:r>
    </w:p>
    <w:p w14:paraId="006AB396" w14:textId="7DFC46B6" w:rsidR="006C6911" w:rsidRDefault="00B87C37" w:rsidP="00B65A8A">
      <w:pPr>
        <w:spacing w:line="276" w:lineRule="auto"/>
        <w:rPr>
          <w:lang w:val="en-US"/>
        </w:rPr>
      </w:pPr>
      <w:r w:rsidRPr="006E4102">
        <w:rPr>
          <w:b/>
          <w:u w:val="single"/>
          <w:lang w:val="en-US"/>
        </w:rPr>
        <w:t>Methods:</w:t>
      </w:r>
      <w:r>
        <w:rPr>
          <w:lang w:val="en-US"/>
        </w:rPr>
        <w:t xml:space="preserve"> </w:t>
      </w:r>
      <w:r w:rsidR="00E16F46" w:rsidRPr="00E16F46">
        <w:rPr>
          <w:lang w:val="en-US"/>
        </w:rPr>
        <w:t xml:space="preserve">To </w:t>
      </w:r>
      <w:r w:rsidR="00A51F0E">
        <w:rPr>
          <w:lang w:val="en-US"/>
        </w:rPr>
        <w:t xml:space="preserve">solve which proteins are bound to a specific RNA transcript, </w:t>
      </w:r>
      <w:r>
        <w:rPr>
          <w:lang w:val="en-US"/>
        </w:rPr>
        <w:t>you</w:t>
      </w:r>
      <w:r w:rsidR="00984972" w:rsidRPr="00984972">
        <w:rPr>
          <w:lang w:val="en-US"/>
        </w:rPr>
        <w:t xml:space="preserve"> are going t</w:t>
      </w:r>
      <w:r w:rsidR="00F328A5">
        <w:rPr>
          <w:lang w:val="en-US"/>
        </w:rPr>
        <w:t>o develop</w:t>
      </w:r>
      <w:r w:rsidR="00984972" w:rsidRPr="00984972">
        <w:rPr>
          <w:lang w:val="en-US"/>
        </w:rPr>
        <w:t xml:space="preserve"> a completely new technique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 w:rsidR="00984972" w:rsidRPr="00F8608D">
        <w:rPr>
          <w:i/>
          <w:lang w:val="en-US"/>
        </w:rPr>
        <w:t>RNA-decoder</w:t>
      </w:r>
      <w:r>
        <w:rPr>
          <w:lang w:val="en-US"/>
        </w:rPr>
        <w:t xml:space="preserve"> – which </w:t>
      </w:r>
      <w:r w:rsidR="00984972">
        <w:rPr>
          <w:lang w:val="en-US"/>
        </w:rPr>
        <w:t>relies</w:t>
      </w:r>
      <w:r w:rsidR="00984972" w:rsidRPr="00984972">
        <w:rPr>
          <w:lang w:val="en-US"/>
        </w:rPr>
        <w:t xml:space="preserve"> on DNA barcoding and</w:t>
      </w:r>
      <w:r w:rsidR="00DC4BEA">
        <w:rPr>
          <w:lang w:val="en-US"/>
        </w:rPr>
        <w:t xml:space="preserve"> RNA immunoprecipitation</w:t>
      </w:r>
      <w:r w:rsidR="00B65A8A">
        <w:rPr>
          <w:lang w:val="en-US"/>
        </w:rPr>
        <w:t xml:space="preserve"> followed by sequencing (RIP-Seq)</w:t>
      </w:r>
      <w:r w:rsidR="00984972" w:rsidRPr="00984972">
        <w:rPr>
          <w:lang w:val="en-US"/>
        </w:rPr>
        <w:t>.</w:t>
      </w:r>
      <w:r w:rsidR="00984972">
        <w:rPr>
          <w:lang w:val="en-US"/>
        </w:rPr>
        <w:t xml:space="preserve"> In this method, </w:t>
      </w:r>
      <w:r w:rsidR="00D10EAF" w:rsidRPr="00F8608D">
        <w:rPr>
          <w:b/>
          <w:i/>
          <w:color w:val="2F5496" w:themeColor="accent1" w:themeShade="BF"/>
          <w:u w:val="single"/>
          <w:lang w:val="en-US"/>
        </w:rPr>
        <w:t>CRISPR-based genomic engineering</w:t>
      </w:r>
      <w:r w:rsidR="00D10EAF">
        <w:rPr>
          <w:lang w:val="en-US"/>
        </w:rPr>
        <w:t xml:space="preserve"> </w:t>
      </w:r>
      <w:r w:rsidR="00571A46">
        <w:rPr>
          <w:lang w:val="en-US"/>
        </w:rPr>
        <w:t xml:space="preserve">is used </w:t>
      </w:r>
      <w:r w:rsidR="00D10EAF">
        <w:rPr>
          <w:lang w:val="en-US"/>
        </w:rPr>
        <w:t xml:space="preserve">to prepare </w:t>
      </w:r>
      <w:r w:rsidR="00984972" w:rsidRPr="00984972">
        <w:rPr>
          <w:lang w:val="en-US"/>
        </w:rPr>
        <w:t xml:space="preserve">a </w:t>
      </w:r>
      <w:r w:rsidR="00D10EAF">
        <w:rPr>
          <w:lang w:val="en-US"/>
        </w:rPr>
        <w:t xml:space="preserve">library of </w:t>
      </w:r>
      <w:r w:rsidR="00596E94">
        <w:rPr>
          <w:lang w:val="en-US"/>
        </w:rPr>
        <w:t xml:space="preserve">yeast </w:t>
      </w:r>
      <w:r w:rsidR="00571A46" w:rsidRPr="00653F25">
        <w:rPr>
          <w:i/>
          <w:iCs/>
          <w:lang w:val="en-US"/>
        </w:rPr>
        <w:t>S. cerevisiae</w:t>
      </w:r>
      <w:r w:rsidR="00571A46">
        <w:rPr>
          <w:lang w:val="en-US"/>
        </w:rPr>
        <w:t xml:space="preserve"> </w:t>
      </w:r>
      <w:r w:rsidR="00D10EAF">
        <w:rPr>
          <w:lang w:val="en-US"/>
        </w:rPr>
        <w:t xml:space="preserve">strains. In </w:t>
      </w:r>
      <w:r w:rsidR="00B65A8A">
        <w:rPr>
          <w:lang w:val="en-US"/>
        </w:rPr>
        <w:t>the</w:t>
      </w:r>
      <w:r w:rsidR="00D10EAF">
        <w:rPr>
          <w:lang w:val="en-US"/>
        </w:rPr>
        <w:t xml:space="preserve"> library</w:t>
      </w:r>
      <w:r w:rsidR="00F328A5">
        <w:rPr>
          <w:lang w:val="en-US"/>
        </w:rPr>
        <w:t xml:space="preserve"> </w:t>
      </w:r>
      <w:r w:rsidR="00F328A5" w:rsidRPr="00F328A5">
        <w:rPr>
          <w:lang w:val="en-US"/>
        </w:rPr>
        <w:t xml:space="preserve">each </w:t>
      </w:r>
      <w:r w:rsidR="00D10EAF">
        <w:rPr>
          <w:lang w:val="en-US"/>
        </w:rPr>
        <w:t xml:space="preserve">individual </w:t>
      </w:r>
      <w:r w:rsidR="00F328A5" w:rsidRPr="00F328A5">
        <w:rPr>
          <w:lang w:val="en-US"/>
        </w:rPr>
        <w:t>strain</w:t>
      </w:r>
      <w:r w:rsidR="00F328A5">
        <w:rPr>
          <w:lang w:val="en-US"/>
        </w:rPr>
        <w:t xml:space="preserve"> combines </w:t>
      </w:r>
      <w:r w:rsidR="00F328A5" w:rsidRPr="00F328A5">
        <w:rPr>
          <w:lang w:val="en-US"/>
        </w:rPr>
        <w:t xml:space="preserve">one different protein marked with a </w:t>
      </w:r>
      <w:r>
        <w:rPr>
          <w:lang w:val="en-US"/>
        </w:rPr>
        <w:t xml:space="preserve">common </w:t>
      </w:r>
      <w:r w:rsidR="00F328A5" w:rsidRPr="00F328A5">
        <w:rPr>
          <w:lang w:val="en-US"/>
        </w:rPr>
        <w:t>tag</w:t>
      </w:r>
      <w:r w:rsidR="00F328A5">
        <w:rPr>
          <w:lang w:val="en-US"/>
        </w:rPr>
        <w:t xml:space="preserve">, with </w:t>
      </w:r>
      <w:r w:rsidR="00F328A5" w:rsidRPr="00F328A5">
        <w:rPr>
          <w:lang w:val="en-US"/>
        </w:rPr>
        <w:t>two unique barcodes inserted in its genome, one within a coding region, and the other at a non-coding region.</w:t>
      </w:r>
      <w:r w:rsidR="00F328A5">
        <w:rPr>
          <w:lang w:val="en-US"/>
        </w:rPr>
        <w:t xml:space="preserve"> </w:t>
      </w:r>
      <w:r w:rsidR="00596E94">
        <w:rPr>
          <w:lang w:val="en-US"/>
        </w:rPr>
        <w:t xml:space="preserve">After pooling the entire library, </w:t>
      </w:r>
      <w:r>
        <w:rPr>
          <w:lang w:val="en-US"/>
        </w:rPr>
        <w:t xml:space="preserve">RNAs associated with </w:t>
      </w:r>
      <w:r w:rsidR="00BD41E3">
        <w:rPr>
          <w:lang w:val="en-US"/>
        </w:rPr>
        <w:t xml:space="preserve">all </w:t>
      </w:r>
      <w:r>
        <w:rPr>
          <w:lang w:val="en-US"/>
        </w:rPr>
        <w:t xml:space="preserve">yeast proteins </w:t>
      </w:r>
      <w:r w:rsidR="00BD41E3">
        <w:rPr>
          <w:lang w:val="en-US"/>
        </w:rPr>
        <w:t xml:space="preserve">carrying the tag </w:t>
      </w:r>
      <w:r>
        <w:rPr>
          <w:lang w:val="en-US"/>
        </w:rPr>
        <w:t xml:space="preserve">are </w:t>
      </w:r>
      <w:r w:rsidR="006E4102">
        <w:rPr>
          <w:lang w:val="en-US"/>
        </w:rPr>
        <w:t xml:space="preserve">pulled down </w:t>
      </w:r>
      <w:r w:rsidR="00BD41E3">
        <w:rPr>
          <w:lang w:val="en-US"/>
        </w:rPr>
        <w:t xml:space="preserve">by </w:t>
      </w:r>
      <w:r w:rsidR="006E4102" w:rsidRPr="00F8608D">
        <w:rPr>
          <w:b/>
          <w:i/>
          <w:color w:val="2F5496" w:themeColor="accent1" w:themeShade="BF"/>
          <w:u w:val="single"/>
          <w:lang w:val="en-US"/>
        </w:rPr>
        <w:t xml:space="preserve">RNA </w:t>
      </w:r>
      <w:r w:rsidRPr="00F8608D">
        <w:rPr>
          <w:b/>
          <w:i/>
          <w:color w:val="2F5496" w:themeColor="accent1" w:themeShade="BF"/>
          <w:u w:val="single"/>
          <w:lang w:val="en-US"/>
        </w:rPr>
        <w:t>immunoprecipita</w:t>
      </w:r>
      <w:r w:rsidR="006E4102" w:rsidRPr="00F8608D">
        <w:rPr>
          <w:b/>
          <w:i/>
          <w:color w:val="2F5496" w:themeColor="accent1" w:themeShade="BF"/>
          <w:u w:val="single"/>
          <w:lang w:val="en-US"/>
        </w:rPr>
        <w:t>tion</w:t>
      </w:r>
      <w:r>
        <w:rPr>
          <w:lang w:val="en-US"/>
        </w:rPr>
        <w:t xml:space="preserve">. The unique barcodes connecting the identities of proteins and specific RNAs are then </w:t>
      </w:r>
      <w:r w:rsidR="00571A46">
        <w:rPr>
          <w:lang w:val="en-US"/>
        </w:rPr>
        <w:t>detected</w:t>
      </w:r>
      <w:r>
        <w:rPr>
          <w:lang w:val="en-US"/>
        </w:rPr>
        <w:t xml:space="preserve"> by </w:t>
      </w:r>
      <w:r w:rsidRPr="00F8608D">
        <w:rPr>
          <w:b/>
          <w:i/>
          <w:color w:val="2F5496" w:themeColor="accent1" w:themeShade="BF"/>
          <w:u w:val="single"/>
          <w:lang w:val="en-US"/>
        </w:rPr>
        <w:t xml:space="preserve">high-throughput </w:t>
      </w:r>
      <w:r w:rsidR="00D10EAF" w:rsidRPr="00F8608D">
        <w:rPr>
          <w:b/>
          <w:i/>
          <w:color w:val="2F5496" w:themeColor="accent1" w:themeShade="BF"/>
          <w:u w:val="single"/>
          <w:lang w:val="en-US"/>
        </w:rPr>
        <w:t xml:space="preserve">cDNA </w:t>
      </w:r>
      <w:r w:rsidRPr="00F8608D">
        <w:rPr>
          <w:b/>
          <w:i/>
          <w:color w:val="2F5496" w:themeColor="accent1" w:themeShade="BF"/>
          <w:u w:val="single"/>
          <w:lang w:val="en-US"/>
        </w:rPr>
        <w:t>sequencing</w:t>
      </w:r>
      <w:r w:rsidR="00D10EAF" w:rsidRPr="00F8608D">
        <w:rPr>
          <w:lang w:val="en-US"/>
        </w:rPr>
        <w:t>.</w:t>
      </w:r>
      <w:r w:rsidR="00D10EAF">
        <w:rPr>
          <w:lang w:val="en-US"/>
        </w:rPr>
        <w:t xml:space="preserve"> </w:t>
      </w:r>
      <w:r w:rsidR="00DC4BEA" w:rsidRPr="00D30178">
        <w:rPr>
          <w:lang w:val="en-US"/>
        </w:rPr>
        <w:t>Subsequent</w:t>
      </w:r>
      <w:r w:rsidR="00571A46">
        <w:rPr>
          <w:lang w:val="en-US"/>
        </w:rPr>
        <w:t xml:space="preserve"> </w:t>
      </w:r>
      <w:r w:rsidR="00DC4BEA" w:rsidRPr="00F8608D">
        <w:rPr>
          <w:b/>
          <w:i/>
          <w:color w:val="2F5496" w:themeColor="accent1" w:themeShade="BF"/>
          <w:u w:val="single"/>
          <w:lang w:val="en-US"/>
        </w:rPr>
        <w:t>bioinformatics analyses</w:t>
      </w:r>
      <w:r w:rsidR="00DC4BEA" w:rsidRPr="00F8608D">
        <w:rPr>
          <w:color w:val="2F5496" w:themeColor="accent1" w:themeShade="BF"/>
          <w:lang w:val="en-US"/>
        </w:rPr>
        <w:t xml:space="preserve"> </w:t>
      </w:r>
      <w:r w:rsidR="00DC4BEA" w:rsidRPr="00D30178">
        <w:rPr>
          <w:lang w:val="en-US"/>
        </w:rPr>
        <w:t xml:space="preserve">will reveal the specific proteins associated with </w:t>
      </w:r>
      <w:r w:rsidR="00BD41E3">
        <w:rPr>
          <w:lang w:val="en-US"/>
        </w:rPr>
        <w:t>specific</w:t>
      </w:r>
      <w:r w:rsidR="00DC4BEA" w:rsidRPr="00D30178">
        <w:rPr>
          <w:lang w:val="en-US"/>
        </w:rPr>
        <w:t xml:space="preserve"> RNA transcripts</w:t>
      </w:r>
      <w:r w:rsidR="00571A46">
        <w:rPr>
          <w:lang w:val="en-US"/>
        </w:rPr>
        <w:t>. The advantage of such approach is that it does not rely on mass spectrometry and therefore avoids challenges that it implies</w:t>
      </w:r>
      <w:r w:rsidR="008F1156">
        <w:rPr>
          <w:lang w:val="en-US"/>
        </w:rPr>
        <w:t>.</w:t>
      </w:r>
    </w:p>
    <w:p w14:paraId="0C1647DA" w14:textId="2443ECE6" w:rsidR="00FA7102" w:rsidRDefault="00571A46" w:rsidP="00B65A8A">
      <w:pPr>
        <w:spacing w:line="276" w:lineRule="auto"/>
        <w:rPr>
          <w:bCs/>
          <w:lang w:val="en-US"/>
        </w:rPr>
      </w:pPr>
      <w:r w:rsidRPr="006E4102">
        <w:rPr>
          <w:b/>
          <w:bCs/>
          <w:u w:val="single"/>
          <w:lang w:val="en-US"/>
        </w:rPr>
        <w:t>Site of research:</w:t>
      </w:r>
      <w:r>
        <w:rPr>
          <w:bCs/>
          <w:lang w:val="en-US"/>
        </w:rPr>
        <w:t xml:space="preserve"> </w:t>
      </w:r>
      <w:r w:rsidR="00FA7102">
        <w:rPr>
          <w:bCs/>
          <w:lang w:val="en-US"/>
        </w:rPr>
        <w:t xml:space="preserve">The work will be carried out in </w:t>
      </w:r>
      <w:r>
        <w:rPr>
          <w:bCs/>
          <w:lang w:val="en-US"/>
        </w:rPr>
        <w:t xml:space="preserve">in </w:t>
      </w:r>
      <w:r w:rsidRPr="00331B1B">
        <w:rPr>
          <w:bCs/>
          <w:lang w:val="en-US"/>
        </w:rPr>
        <w:t>Sebastian Marquardt´s lab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 xml:space="preserve">at </w:t>
      </w:r>
      <w:r w:rsidR="00FA7102">
        <w:rPr>
          <w:bCs/>
          <w:lang w:val="en-US"/>
        </w:rPr>
        <w:t>Copenhagen University (</w:t>
      </w:r>
      <w:hyperlink r:id="rId6" w:history="1">
        <w:r w:rsidR="00FA7102" w:rsidRPr="00F8608D">
          <w:rPr>
            <w:rStyle w:val="Hyperlink"/>
            <w:bCs/>
            <w:color w:val="BFBFBF" w:themeColor="background1" w:themeShade="BF"/>
            <w:lang w:val="en-US"/>
          </w:rPr>
          <w:t>https://plen.ku.dk/english/research/molecular_plant_biology/nct/</w:t>
        </w:r>
      </w:hyperlink>
      <w:r w:rsidR="00FA7102">
        <w:rPr>
          <w:bCs/>
          <w:lang w:val="en-US"/>
        </w:rPr>
        <w:t xml:space="preserve">). </w:t>
      </w:r>
      <w:r>
        <w:rPr>
          <w:bCs/>
          <w:lang w:val="en-US"/>
        </w:rPr>
        <w:t>Marqua</w:t>
      </w:r>
      <w:r w:rsidR="00686D56">
        <w:rPr>
          <w:bCs/>
          <w:lang w:val="en-US"/>
        </w:rPr>
        <w:t>r</w:t>
      </w:r>
      <w:r>
        <w:rPr>
          <w:bCs/>
          <w:lang w:val="en-US"/>
        </w:rPr>
        <w:t xml:space="preserve">dt </w:t>
      </w:r>
      <w:r w:rsidR="00686D56">
        <w:rPr>
          <w:bCs/>
          <w:lang w:val="en-US"/>
        </w:rPr>
        <w:t xml:space="preserve">lab is located </w:t>
      </w:r>
      <w:r>
        <w:rPr>
          <w:bCs/>
          <w:lang w:val="en-US"/>
        </w:rPr>
        <w:t xml:space="preserve">at the </w:t>
      </w:r>
      <w:r w:rsidR="00686D56">
        <w:rPr>
          <w:bCs/>
          <w:lang w:val="en-US"/>
        </w:rPr>
        <w:t>D</w:t>
      </w:r>
      <w:r>
        <w:rPr>
          <w:bCs/>
          <w:lang w:val="en-US"/>
        </w:rPr>
        <w:t>epartment of Molecular Plant Biology</w:t>
      </w:r>
      <w:r w:rsidR="00686D56">
        <w:rPr>
          <w:bCs/>
          <w:lang w:val="en-US"/>
        </w:rPr>
        <w:t xml:space="preserve">. </w:t>
      </w:r>
      <w:r w:rsidR="00FA7102">
        <w:rPr>
          <w:bCs/>
          <w:lang w:val="en-US"/>
        </w:rPr>
        <w:t xml:space="preserve">The MSc thesis will be supervised </w:t>
      </w:r>
      <w:r w:rsidR="00FA7102">
        <w:rPr>
          <w:bCs/>
          <w:lang w:val="en-US"/>
        </w:rPr>
        <w:t>jointly</w:t>
      </w:r>
      <w:r w:rsidR="00FA7102">
        <w:rPr>
          <w:bCs/>
          <w:lang w:val="en-US"/>
        </w:rPr>
        <w:t xml:space="preserve"> by Assistant Professor </w:t>
      </w:r>
      <w:r w:rsidR="00FA7102" w:rsidRPr="00FA7102">
        <w:rPr>
          <w:bCs/>
          <w:lang w:val="en-US"/>
        </w:rPr>
        <w:t>Desire Garcia Pichardo</w:t>
      </w:r>
      <w:r w:rsidR="00FA7102">
        <w:rPr>
          <w:bCs/>
          <w:lang w:val="en-US"/>
        </w:rPr>
        <w:t xml:space="preserve"> (</w:t>
      </w:r>
      <w:r w:rsidR="00FA7102">
        <w:rPr>
          <w:bCs/>
          <w:lang w:val="en-US"/>
        </w:rPr>
        <w:t>Copenhagen University</w:t>
      </w:r>
      <w:r w:rsidR="00FA7102">
        <w:rPr>
          <w:bCs/>
          <w:lang w:val="en-US"/>
        </w:rPr>
        <w:t>) and Academy Research Fellow Matti Turtola (University of Turku, Department of Life Technologies).</w:t>
      </w:r>
      <w:r w:rsidR="00B255F7">
        <w:rPr>
          <w:bCs/>
          <w:lang w:val="en-US"/>
        </w:rPr>
        <w:t xml:space="preserve"> Part of the research project can also be carried out in University of Turku</w:t>
      </w:r>
      <w:r w:rsidR="006E4102">
        <w:rPr>
          <w:bCs/>
          <w:lang w:val="en-US"/>
        </w:rPr>
        <w:t xml:space="preserve"> at the Department of Life Technologies</w:t>
      </w:r>
      <w:r w:rsidR="00B255F7">
        <w:rPr>
          <w:bCs/>
          <w:lang w:val="en-US"/>
        </w:rPr>
        <w:t>.</w:t>
      </w:r>
    </w:p>
    <w:p w14:paraId="6DBFC7BA" w14:textId="715E114B" w:rsidR="006E4102" w:rsidRDefault="006E4102" w:rsidP="00B65A8A">
      <w:pPr>
        <w:spacing w:line="276" w:lineRule="auto"/>
        <w:rPr>
          <w:bCs/>
          <w:lang w:val="en-US"/>
        </w:rPr>
      </w:pPr>
    </w:p>
    <w:p w14:paraId="40CA6BA6" w14:textId="4BE692CD" w:rsidR="006E4102" w:rsidRPr="006E4102" w:rsidRDefault="006E4102" w:rsidP="00B65A8A">
      <w:pPr>
        <w:spacing w:line="276" w:lineRule="auto"/>
        <w:rPr>
          <w:b/>
          <w:bCs/>
          <w:lang w:val="en-US"/>
        </w:rPr>
      </w:pPr>
      <w:r w:rsidRPr="006E4102">
        <w:rPr>
          <w:b/>
          <w:bCs/>
          <w:lang w:val="en-US"/>
        </w:rPr>
        <w:t>If you are interested, please contact Matti Turtola for further information (matti.turtola@utu.fi).</w:t>
      </w:r>
    </w:p>
    <w:p w14:paraId="2EB8A094" w14:textId="7BF513AC" w:rsidR="005E5E76" w:rsidRDefault="005E5E76" w:rsidP="00B65A8A">
      <w:pPr>
        <w:spacing w:line="276" w:lineRule="auto"/>
        <w:rPr>
          <w:lang w:val="en-US"/>
        </w:rPr>
      </w:pPr>
    </w:p>
    <w:sectPr w:rsidR="005E5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C7D7" w14:textId="77777777" w:rsidR="00914405" w:rsidRDefault="00914405" w:rsidP="006F5514">
      <w:pPr>
        <w:spacing w:after="0" w:line="240" w:lineRule="auto"/>
      </w:pPr>
      <w:r>
        <w:separator/>
      </w:r>
    </w:p>
  </w:endnote>
  <w:endnote w:type="continuationSeparator" w:id="0">
    <w:p w14:paraId="0B5D911C" w14:textId="77777777" w:rsidR="00914405" w:rsidRDefault="00914405" w:rsidP="006F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1F23D" w14:textId="77777777" w:rsidR="00914405" w:rsidRDefault="00914405" w:rsidP="006F5514">
      <w:pPr>
        <w:spacing w:after="0" w:line="240" w:lineRule="auto"/>
      </w:pPr>
      <w:r>
        <w:separator/>
      </w:r>
    </w:p>
  </w:footnote>
  <w:footnote w:type="continuationSeparator" w:id="0">
    <w:p w14:paraId="3BBEE9E9" w14:textId="77777777" w:rsidR="00914405" w:rsidRDefault="00914405" w:rsidP="006F5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3E"/>
    <w:rsid w:val="00003D6E"/>
    <w:rsid w:val="001A641B"/>
    <w:rsid w:val="001C650B"/>
    <w:rsid w:val="00216E74"/>
    <w:rsid w:val="00220A33"/>
    <w:rsid w:val="002420A4"/>
    <w:rsid w:val="00254A68"/>
    <w:rsid w:val="00262FA3"/>
    <w:rsid w:val="00290D4F"/>
    <w:rsid w:val="002B2966"/>
    <w:rsid w:val="00331B1B"/>
    <w:rsid w:val="003F66BD"/>
    <w:rsid w:val="005259B5"/>
    <w:rsid w:val="00565AAF"/>
    <w:rsid w:val="00571A46"/>
    <w:rsid w:val="00585E5C"/>
    <w:rsid w:val="00596E94"/>
    <w:rsid w:val="005E5E76"/>
    <w:rsid w:val="00653F25"/>
    <w:rsid w:val="00686D56"/>
    <w:rsid w:val="006C463C"/>
    <w:rsid w:val="006C6911"/>
    <w:rsid w:val="006E4102"/>
    <w:rsid w:val="006F5514"/>
    <w:rsid w:val="007425C3"/>
    <w:rsid w:val="007B766F"/>
    <w:rsid w:val="00850F5B"/>
    <w:rsid w:val="008579AA"/>
    <w:rsid w:val="00861CF6"/>
    <w:rsid w:val="00887621"/>
    <w:rsid w:val="008E49F5"/>
    <w:rsid w:val="008F1156"/>
    <w:rsid w:val="008F483E"/>
    <w:rsid w:val="00907071"/>
    <w:rsid w:val="00914405"/>
    <w:rsid w:val="00984972"/>
    <w:rsid w:val="009A7CFF"/>
    <w:rsid w:val="009C353E"/>
    <w:rsid w:val="009C4C52"/>
    <w:rsid w:val="00A51F0E"/>
    <w:rsid w:val="00AA20EA"/>
    <w:rsid w:val="00B255F7"/>
    <w:rsid w:val="00B65A8A"/>
    <w:rsid w:val="00B87C37"/>
    <w:rsid w:val="00BB7E9D"/>
    <w:rsid w:val="00BD41E3"/>
    <w:rsid w:val="00C3350D"/>
    <w:rsid w:val="00CD30D0"/>
    <w:rsid w:val="00D10EAF"/>
    <w:rsid w:val="00D30178"/>
    <w:rsid w:val="00D31CA5"/>
    <w:rsid w:val="00D7110A"/>
    <w:rsid w:val="00D83E2A"/>
    <w:rsid w:val="00DC4BEA"/>
    <w:rsid w:val="00DF31AB"/>
    <w:rsid w:val="00E16F46"/>
    <w:rsid w:val="00E57603"/>
    <w:rsid w:val="00F24940"/>
    <w:rsid w:val="00F328A5"/>
    <w:rsid w:val="00F3720D"/>
    <w:rsid w:val="00F8608D"/>
    <w:rsid w:val="00FA7102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B47F"/>
  <w15:chartTrackingRefBased/>
  <w15:docId w15:val="{72754701-227C-4B76-92A4-07BF23F4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14"/>
  </w:style>
  <w:style w:type="paragraph" w:styleId="Footer">
    <w:name w:val="footer"/>
    <w:basedOn w:val="Normal"/>
    <w:link w:val="FooterChar"/>
    <w:uiPriority w:val="99"/>
    <w:unhideWhenUsed/>
    <w:rsid w:val="006F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14"/>
  </w:style>
  <w:style w:type="character" w:customStyle="1" w:styleId="tlid-translation">
    <w:name w:val="tlid-translation"/>
    <w:basedOn w:val="DefaultParagraphFont"/>
    <w:rsid w:val="00596E94"/>
  </w:style>
  <w:style w:type="character" w:styleId="CommentReference">
    <w:name w:val="annotation reference"/>
    <w:basedOn w:val="DefaultParagraphFont"/>
    <w:uiPriority w:val="99"/>
    <w:semiHidden/>
    <w:unhideWhenUsed/>
    <w:rsid w:val="009C4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C52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F328A5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en.ku.dk/english/research/molecular_plant_biology/nc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 Garcia Pichardo</dc:creator>
  <cp:keywords/>
  <dc:description/>
  <cp:lastModifiedBy>Matti Turtola</cp:lastModifiedBy>
  <cp:revision>12</cp:revision>
  <dcterms:created xsi:type="dcterms:W3CDTF">2022-10-18T09:16:00Z</dcterms:created>
  <dcterms:modified xsi:type="dcterms:W3CDTF">2022-10-18T10:23:00Z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2022-07-06T12:17:58Z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5f68cdb8-812a-419d-aefd-84f1d860bfd1</vt:lpwstr>
  </property>
  <property fmtid="{D5CDD505-2E9C-101B-9397-08002B2CF9AE}" pid="8" name="MSIP_Label_6a2630e2-1ac5-455e-8217-0156b1936a76_ContentBits">
    <vt:lpwstr>0</vt:lpwstr>
  </property>
  <property fmtid="{D5CDD505-2E9C-101B-9397-08002B2CF9AE}" pid="9" name="ContentRemapped">
    <vt:lpwstr>true</vt:lpwstr>
  </property>
  <property fmtid="{D5CDD505-2E9C-101B-9397-08002B2CF9AE}" pid="10" name="GrammarlyDocumentId">
    <vt:lpwstr>ba8b4f4eb0866280683095e4fe957a791808e61fca55e1446ae3b0572ebf6cb8</vt:lpwstr>
  </property>
</Properties>
</file>